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7BEA" w14:textId="50D71126" w:rsidR="00C23DB4" w:rsidRPr="00226EB6" w:rsidRDefault="00196BDD" w:rsidP="00226EB6">
      <w:pPr>
        <w:spacing w:line="240" w:lineRule="auto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226EB6">
        <w:rPr>
          <w:rFonts w:ascii="Calibri" w:hAnsi="Calibri" w:cs="Calibri"/>
          <w:b/>
          <w:bCs/>
          <w:color w:val="000000" w:themeColor="text1"/>
          <w:sz w:val="20"/>
          <w:szCs w:val="20"/>
        </w:rPr>
        <w:t>Didascalie immagini</w:t>
      </w:r>
    </w:p>
    <w:p w14:paraId="65B9CAED" w14:textId="77777777" w:rsidR="00924F04" w:rsidRPr="00226EB6" w:rsidRDefault="00924F04" w:rsidP="00226EB6">
      <w:pPr>
        <w:spacing w:line="240" w:lineRule="auto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08B07DC1" w14:textId="41AB1B23" w:rsidR="00123AF3" w:rsidRPr="00226EB6" w:rsidRDefault="00196BDD" w:rsidP="00F53424">
      <w:pPr>
        <w:pStyle w:val="Paragrafobase"/>
        <w:spacing w:line="240" w:lineRule="auto"/>
        <w:rPr>
          <w:rFonts w:ascii="Calibri" w:hAnsi="Calibri" w:cs="Calibri"/>
          <w:sz w:val="20"/>
          <w:szCs w:val="20"/>
        </w:rPr>
      </w:pPr>
      <w:r w:rsidRPr="00226EB6"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 xml:space="preserve">01 </w:t>
      </w:r>
      <w:r w:rsidR="002462ED" w:rsidRPr="00226EB6">
        <w:rPr>
          <w:rFonts w:ascii="Calibri" w:hAnsi="Calibri" w:cs="Calibri"/>
          <w:color w:val="000000" w:themeColor="text1"/>
          <w:sz w:val="20"/>
          <w:szCs w:val="20"/>
        </w:rPr>
        <w:t xml:space="preserve">‒ </w:t>
      </w:r>
      <w:r w:rsidR="00F53424" w:rsidRPr="00F53424">
        <w:rPr>
          <w:rFonts w:ascii="Calibri" w:hAnsi="Calibri" w:cs="Calibri"/>
          <w:sz w:val="20"/>
          <w:szCs w:val="20"/>
        </w:rPr>
        <w:t>Il progetto degli spazi aperti del campus di ingegneria. Proposta per una nuova area a parco, dotata di servizi ricreativi e sportivi.</w:t>
      </w:r>
    </w:p>
    <w:p w14:paraId="22EF4B25" w14:textId="77777777" w:rsidR="00123AF3" w:rsidRPr="00226EB6" w:rsidRDefault="00123AF3" w:rsidP="00226EB6">
      <w:pPr>
        <w:pStyle w:val="Paragrafobase"/>
        <w:suppressAutoHyphens/>
        <w:spacing w:line="240" w:lineRule="auto"/>
        <w:rPr>
          <w:rFonts w:ascii="Calibri" w:hAnsi="Calibri" w:cs="Calibri"/>
          <w:sz w:val="20"/>
          <w:szCs w:val="20"/>
        </w:rPr>
      </w:pPr>
    </w:p>
    <w:p w14:paraId="2214C1A0" w14:textId="7A3723D9" w:rsidR="00A14A4C" w:rsidRPr="00226EB6" w:rsidRDefault="002462ED" w:rsidP="00F53424">
      <w:pPr>
        <w:pStyle w:val="Paragrafobase"/>
        <w:spacing w:line="240" w:lineRule="auto"/>
        <w:rPr>
          <w:rFonts w:ascii="Calibri" w:hAnsi="Calibri" w:cs="Calibri"/>
          <w:sz w:val="20"/>
          <w:szCs w:val="20"/>
        </w:rPr>
      </w:pPr>
      <w:r w:rsidRPr="00226EB6"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 xml:space="preserve">02 </w:t>
      </w:r>
      <w:r w:rsidRPr="00226EB6">
        <w:rPr>
          <w:rFonts w:ascii="Calibri" w:hAnsi="Calibri" w:cs="Calibri"/>
          <w:color w:val="000000" w:themeColor="text1"/>
          <w:sz w:val="20"/>
          <w:szCs w:val="20"/>
        </w:rPr>
        <w:t xml:space="preserve">‒ </w:t>
      </w:r>
      <w:r w:rsidR="00F53424" w:rsidRPr="00F53424">
        <w:rPr>
          <w:rFonts w:ascii="Calibri" w:hAnsi="Calibri" w:cs="Calibri"/>
          <w:sz w:val="20"/>
          <w:szCs w:val="20"/>
        </w:rPr>
        <w:t xml:space="preserve">Progetto preliminare per un </w:t>
      </w:r>
      <w:r w:rsidR="00F53424" w:rsidRPr="00F53424">
        <w:rPr>
          <w:rFonts w:ascii="Calibri" w:hAnsi="Calibri" w:cs="Calibri"/>
          <w:i/>
          <w:iCs/>
          <w:sz w:val="20"/>
          <w:szCs w:val="20"/>
        </w:rPr>
        <w:t>learning center</w:t>
      </w:r>
      <w:r w:rsidR="00F53424" w:rsidRPr="00F53424">
        <w:rPr>
          <w:rFonts w:ascii="Calibri" w:hAnsi="Calibri" w:cs="Calibri"/>
          <w:sz w:val="20"/>
          <w:szCs w:val="20"/>
        </w:rPr>
        <w:t>. L’interno costituisce una vera e propria piazza coperta per il campus</w:t>
      </w:r>
      <w:r w:rsidR="00CF25FA" w:rsidRPr="00226EB6">
        <w:rPr>
          <w:rFonts w:ascii="Calibri" w:hAnsi="Calibri" w:cs="Calibri"/>
          <w:sz w:val="20"/>
          <w:szCs w:val="20"/>
        </w:rPr>
        <w:t>.</w:t>
      </w:r>
    </w:p>
    <w:p w14:paraId="6564874E" w14:textId="1154D8B1" w:rsidR="002462ED" w:rsidRPr="00226EB6" w:rsidRDefault="002462ED" w:rsidP="00226EB6">
      <w:pPr>
        <w:spacing w:line="240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14:paraId="48F69CB8" w14:textId="47E8DAF8" w:rsidR="00123AF3" w:rsidRPr="00226EB6" w:rsidRDefault="00D74AF2" w:rsidP="00F53424">
      <w:pPr>
        <w:pStyle w:val="Paragrafobase"/>
        <w:spacing w:line="240" w:lineRule="auto"/>
        <w:rPr>
          <w:rFonts w:ascii="Calibri" w:hAnsi="Calibri" w:cs="Calibri"/>
          <w:sz w:val="20"/>
          <w:szCs w:val="20"/>
        </w:rPr>
      </w:pPr>
      <w:r w:rsidRPr="00226EB6"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 xml:space="preserve">03 </w:t>
      </w:r>
      <w:r w:rsidRPr="00226EB6">
        <w:rPr>
          <w:rFonts w:ascii="Calibri" w:hAnsi="Calibri" w:cs="Calibri"/>
          <w:color w:val="000000" w:themeColor="text1"/>
          <w:sz w:val="20"/>
          <w:szCs w:val="20"/>
        </w:rPr>
        <w:t xml:space="preserve">‒ </w:t>
      </w:r>
      <w:r w:rsidR="00F53424" w:rsidRPr="00F53424">
        <w:rPr>
          <w:rFonts w:ascii="Calibri" w:hAnsi="Calibri" w:cs="Calibri"/>
          <w:sz w:val="20"/>
          <w:szCs w:val="20"/>
        </w:rPr>
        <w:t xml:space="preserve">“Casa della Cultura Politecnica”, Unità di Progetto in Architettura ed Economia Urbana, </w:t>
      </w:r>
      <w:proofErr w:type="spellStart"/>
      <w:r w:rsidR="00F53424" w:rsidRPr="00F53424">
        <w:rPr>
          <w:rFonts w:ascii="Calibri" w:hAnsi="Calibri" w:cs="Calibri"/>
          <w:sz w:val="20"/>
          <w:szCs w:val="20"/>
        </w:rPr>
        <w:t>a.a</w:t>
      </w:r>
      <w:proofErr w:type="spellEnd"/>
      <w:r w:rsidR="00F53424" w:rsidRPr="00F53424">
        <w:rPr>
          <w:rFonts w:ascii="Calibri" w:hAnsi="Calibri" w:cs="Calibri"/>
          <w:sz w:val="20"/>
          <w:szCs w:val="20"/>
        </w:rPr>
        <w:t>. 2018/2019</w:t>
      </w:r>
      <w:r w:rsidR="00123AF3" w:rsidRPr="00226EB6">
        <w:rPr>
          <w:rFonts w:ascii="Calibri" w:hAnsi="Calibri" w:cs="Calibri"/>
          <w:sz w:val="20"/>
          <w:szCs w:val="20"/>
        </w:rPr>
        <w:t xml:space="preserve">. </w:t>
      </w:r>
    </w:p>
    <w:p w14:paraId="189C7135" w14:textId="22435E87" w:rsidR="00D74AF2" w:rsidRPr="00226EB6" w:rsidRDefault="00D74AF2" w:rsidP="00226EB6">
      <w:pPr>
        <w:spacing w:line="240" w:lineRule="auto"/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</w:pPr>
    </w:p>
    <w:p w14:paraId="32005A5C" w14:textId="0F3F2497" w:rsidR="00F53424" w:rsidRPr="00226EB6" w:rsidRDefault="00F53424" w:rsidP="00F53424">
      <w:pPr>
        <w:pStyle w:val="Paragrafobase"/>
        <w:spacing w:line="240" w:lineRule="auto"/>
        <w:rPr>
          <w:rFonts w:ascii="Calibri" w:hAnsi="Calibri" w:cs="Calibri"/>
          <w:sz w:val="20"/>
          <w:szCs w:val="20"/>
        </w:rPr>
      </w:pPr>
      <w:r w:rsidRPr="00226EB6"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>0</w:t>
      </w:r>
      <w:r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>4</w:t>
      </w:r>
      <w:r w:rsidRPr="00226EB6"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 xml:space="preserve"> </w:t>
      </w:r>
      <w:r w:rsidRPr="00226EB6">
        <w:rPr>
          <w:rFonts w:ascii="Calibri" w:hAnsi="Calibri" w:cs="Calibri"/>
          <w:color w:val="000000" w:themeColor="text1"/>
          <w:sz w:val="20"/>
          <w:szCs w:val="20"/>
        </w:rPr>
        <w:t xml:space="preserve">‒ </w:t>
      </w:r>
      <w:r w:rsidRPr="00F53424">
        <w:rPr>
          <w:rFonts w:ascii="Calibri" w:hAnsi="Calibri" w:cs="Calibri"/>
          <w:sz w:val="20"/>
          <w:szCs w:val="20"/>
        </w:rPr>
        <w:t xml:space="preserve">“Casa della Cultura Politecnica”, Unità di Progetto in Architettura ed Economia Urbana, </w:t>
      </w:r>
      <w:proofErr w:type="spellStart"/>
      <w:r w:rsidRPr="00F53424">
        <w:rPr>
          <w:rFonts w:ascii="Calibri" w:hAnsi="Calibri" w:cs="Calibri"/>
          <w:sz w:val="20"/>
          <w:szCs w:val="20"/>
        </w:rPr>
        <w:t>a.a</w:t>
      </w:r>
      <w:proofErr w:type="spellEnd"/>
      <w:r w:rsidRPr="00F53424">
        <w:rPr>
          <w:rFonts w:ascii="Calibri" w:hAnsi="Calibri" w:cs="Calibri"/>
          <w:sz w:val="20"/>
          <w:szCs w:val="20"/>
        </w:rPr>
        <w:t>. 2018/2019</w:t>
      </w:r>
      <w:r w:rsidRPr="00226EB6">
        <w:rPr>
          <w:rFonts w:ascii="Calibri" w:hAnsi="Calibri" w:cs="Calibri"/>
          <w:sz w:val="20"/>
          <w:szCs w:val="20"/>
        </w:rPr>
        <w:t xml:space="preserve">. </w:t>
      </w:r>
    </w:p>
    <w:p w14:paraId="57817240" w14:textId="77777777" w:rsidR="00123AF3" w:rsidRPr="00226EB6" w:rsidRDefault="00123AF3" w:rsidP="00226EB6">
      <w:pPr>
        <w:pStyle w:val="Paragrafobase"/>
        <w:suppressAutoHyphens/>
        <w:spacing w:line="240" w:lineRule="auto"/>
        <w:rPr>
          <w:rFonts w:ascii="Calibri" w:hAnsi="Calibri" w:cs="Calibri"/>
          <w:sz w:val="20"/>
          <w:szCs w:val="20"/>
        </w:rPr>
      </w:pPr>
    </w:p>
    <w:p w14:paraId="01D22EC9" w14:textId="5201FEDE" w:rsidR="005C116B" w:rsidRPr="00226EB6" w:rsidRDefault="001A5D80" w:rsidP="00F53424">
      <w:pPr>
        <w:pStyle w:val="Paragrafobase"/>
        <w:spacing w:line="240" w:lineRule="auto"/>
        <w:rPr>
          <w:rFonts w:ascii="Calibri" w:hAnsi="Calibri" w:cs="Calibri"/>
          <w:sz w:val="20"/>
          <w:szCs w:val="20"/>
        </w:rPr>
      </w:pPr>
      <w:r w:rsidRPr="00226EB6">
        <w:rPr>
          <w:rFonts w:ascii="Calibri" w:hAnsi="Calibri" w:cs="Calibri"/>
          <w:color w:val="000000" w:themeColor="text1"/>
          <w:sz w:val="20"/>
          <w:szCs w:val="20"/>
        </w:rPr>
        <w:t>05</w:t>
      </w:r>
      <w:r w:rsidRPr="00226EB6">
        <w:rPr>
          <w:rFonts w:ascii="Calibri" w:eastAsia="Times New Roman" w:hAnsi="Calibri" w:cs="Calibri"/>
          <w:color w:val="000000" w:themeColor="text1"/>
          <w:sz w:val="20"/>
          <w:szCs w:val="20"/>
          <w:lang w:eastAsia="it-IT"/>
        </w:rPr>
        <w:t xml:space="preserve"> </w:t>
      </w:r>
      <w:r w:rsidRPr="00226EB6">
        <w:rPr>
          <w:rFonts w:ascii="Calibri" w:hAnsi="Calibri" w:cs="Calibri"/>
          <w:color w:val="000000" w:themeColor="text1"/>
          <w:sz w:val="20"/>
          <w:szCs w:val="20"/>
        </w:rPr>
        <w:t xml:space="preserve">‒ </w:t>
      </w:r>
      <w:r w:rsidR="00F53424" w:rsidRPr="00F53424">
        <w:rPr>
          <w:rFonts w:ascii="Calibri" w:hAnsi="Calibri" w:cs="Calibri"/>
          <w:sz w:val="20"/>
          <w:szCs w:val="20"/>
        </w:rPr>
        <w:t>“</w:t>
      </w:r>
      <w:proofErr w:type="spellStart"/>
      <w:r w:rsidR="00F53424" w:rsidRPr="00F53424">
        <w:rPr>
          <w:rFonts w:ascii="Calibri" w:hAnsi="Calibri" w:cs="Calibri"/>
          <w:sz w:val="20"/>
          <w:szCs w:val="20"/>
        </w:rPr>
        <w:t>ToExpo</w:t>
      </w:r>
      <w:proofErr w:type="spellEnd"/>
      <w:r w:rsidR="00F53424" w:rsidRPr="00F53424">
        <w:rPr>
          <w:rFonts w:ascii="Calibri" w:hAnsi="Calibri" w:cs="Calibri"/>
          <w:sz w:val="20"/>
          <w:szCs w:val="20"/>
        </w:rPr>
        <w:t xml:space="preserve">”, Unità di Progetto in Architettura ed Economia Urbana, </w:t>
      </w:r>
      <w:proofErr w:type="spellStart"/>
      <w:r w:rsidR="00F53424" w:rsidRPr="00F53424">
        <w:rPr>
          <w:rFonts w:ascii="Calibri" w:hAnsi="Calibri" w:cs="Calibri"/>
          <w:sz w:val="20"/>
          <w:szCs w:val="20"/>
        </w:rPr>
        <w:t>a.a</w:t>
      </w:r>
      <w:proofErr w:type="spellEnd"/>
      <w:r w:rsidR="00F53424" w:rsidRPr="00F53424">
        <w:rPr>
          <w:rFonts w:ascii="Calibri" w:hAnsi="Calibri" w:cs="Calibri"/>
          <w:sz w:val="20"/>
          <w:szCs w:val="20"/>
        </w:rPr>
        <w:t>. 2019/2020</w:t>
      </w:r>
      <w:r w:rsidR="00CF25FA" w:rsidRPr="00226EB6">
        <w:rPr>
          <w:rFonts w:ascii="Calibri" w:hAnsi="Calibri" w:cs="Calibri"/>
          <w:sz w:val="20"/>
          <w:szCs w:val="20"/>
        </w:rPr>
        <w:t>.</w:t>
      </w:r>
    </w:p>
    <w:p w14:paraId="23BC5061" w14:textId="77777777" w:rsidR="00CF25FA" w:rsidRPr="00226EB6" w:rsidRDefault="00CF25FA" w:rsidP="00226EB6">
      <w:pPr>
        <w:pStyle w:val="Paragrafobase"/>
        <w:suppressAutoHyphens/>
        <w:spacing w:line="240" w:lineRule="auto"/>
        <w:rPr>
          <w:rFonts w:ascii="Calibri" w:hAnsi="Calibri" w:cs="Calibri"/>
          <w:sz w:val="20"/>
          <w:szCs w:val="20"/>
        </w:rPr>
      </w:pPr>
    </w:p>
    <w:p w14:paraId="26BF5FDD" w14:textId="62611EA9" w:rsidR="00F53424" w:rsidRPr="00226EB6" w:rsidRDefault="00F53424" w:rsidP="00F53424">
      <w:pPr>
        <w:pStyle w:val="Paragrafobase"/>
        <w:spacing w:line="240" w:lineRule="auto"/>
        <w:rPr>
          <w:rFonts w:ascii="Calibri" w:hAnsi="Calibri" w:cs="Calibri"/>
          <w:sz w:val="20"/>
          <w:szCs w:val="20"/>
        </w:rPr>
      </w:pPr>
      <w:r w:rsidRPr="00226EB6">
        <w:rPr>
          <w:rFonts w:ascii="Calibri" w:hAnsi="Calibri" w:cs="Calibri"/>
          <w:color w:val="000000" w:themeColor="text1"/>
          <w:sz w:val="20"/>
          <w:szCs w:val="20"/>
        </w:rPr>
        <w:t>0</w:t>
      </w:r>
      <w:r>
        <w:rPr>
          <w:rFonts w:ascii="Calibri" w:hAnsi="Calibri" w:cs="Calibri"/>
          <w:color w:val="000000" w:themeColor="text1"/>
          <w:sz w:val="20"/>
          <w:szCs w:val="20"/>
        </w:rPr>
        <w:t>6</w:t>
      </w:r>
      <w:r w:rsidRPr="00226EB6">
        <w:rPr>
          <w:rFonts w:ascii="Calibri" w:hAnsi="Calibri" w:cs="Calibri"/>
          <w:color w:val="000000" w:themeColor="text1"/>
          <w:sz w:val="20"/>
          <w:szCs w:val="20"/>
        </w:rPr>
        <w:t xml:space="preserve">‒ </w:t>
      </w:r>
      <w:r w:rsidRPr="00F53424">
        <w:rPr>
          <w:rFonts w:ascii="Calibri" w:hAnsi="Calibri" w:cs="Calibri"/>
          <w:sz w:val="20"/>
          <w:szCs w:val="20"/>
        </w:rPr>
        <w:t>“</w:t>
      </w:r>
      <w:proofErr w:type="spellStart"/>
      <w:r w:rsidRPr="00F53424">
        <w:rPr>
          <w:rFonts w:ascii="Calibri" w:hAnsi="Calibri" w:cs="Calibri"/>
          <w:sz w:val="20"/>
          <w:szCs w:val="20"/>
        </w:rPr>
        <w:t>ToExpo</w:t>
      </w:r>
      <w:proofErr w:type="spellEnd"/>
      <w:r w:rsidRPr="00F53424">
        <w:rPr>
          <w:rFonts w:ascii="Calibri" w:hAnsi="Calibri" w:cs="Calibri"/>
          <w:sz w:val="20"/>
          <w:szCs w:val="20"/>
        </w:rPr>
        <w:t xml:space="preserve">”, Unità di Progetto in Architettura ed Economia Urbana, </w:t>
      </w:r>
      <w:proofErr w:type="spellStart"/>
      <w:r w:rsidRPr="00F53424">
        <w:rPr>
          <w:rFonts w:ascii="Calibri" w:hAnsi="Calibri" w:cs="Calibri"/>
          <w:sz w:val="20"/>
          <w:szCs w:val="20"/>
        </w:rPr>
        <w:t>a.a</w:t>
      </w:r>
      <w:proofErr w:type="spellEnd"/>
      <w:r w:rsidRPr="00F53424">
        <w:rPr>
          <w:rFonts w:ascii="Calibri" w:hAnsi="Calibri" w:cs="Calibri"/>
          <w:sz w:val="20"/>
          <w:szCs w:val="20"/>
        </w:rPr>
        <w:t>. 2019/2020</w:t>
      </w:r>
      <w:r w:rsidRPr="00226EB6">
        <w:rPr>
          <w:rFonts w:ascii="Calibri" w:hAnsi="Calibri" w:cs="Calibri"/>
          <w:sz w:val="20"/>
          <w:szCs w:val="20"/>
        </w:rPr>
        <w:t>.</w:t>
      </w:r>
    </w:p>
    <w:p w14:paraId="13D0458A" w14:textId="5A18E5A1" w:rsidR="00D74AF2" w:rsidRPr="00226EB6" w:rsidRDefault="00D74AF2" w:rsidP="00226EB6">
      <w:pPr>
        <w:pStyle w:val="-DIDA"/>
        <w:spacing w:line="240" w:lineRule="auto"/>
        <w:rPr>
          <w:rFonts w:ascii="Calibri" w:hAnsi="Calibri" w:cs="Calibri"/>
          <w:sz w:val="20"/>
          <w:szCs w:val="20"/>
        </w:rPr>
      </w:pPr>
    </w:p>
    <w:sectPr w:rsidR="00D74AF2" w:rsidRPr="00226EB6" w:rsidSect="005045B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ic Sans Light"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FaktPro-Normal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DB4"/>
    <w:rsid w:val="00123AF3"/>
    <w:rsid w:val="00196BDD"/>
    <w:rsid w:val="001A5D80"/>
    <w:rsid w:val="00226EB6"/>
    <w:rsid w:val="002462ED"/>
    <w:rsid w:val="00383026"/>
    <w:rsid w:val="005045B9"/>
    <w:rsid w:val="005B3641"/>
    <w:rsid w:val="005C116B"/>
    <w:rsid w:val="00670709"/>
    <w:rsid w:val="0070220B"/>
    <w:rsid w:val="00712254"/>
    <w:rsid w:val="00790EBA"/>
    <w:rsid w:val="00832776"/>
    <w:rsid w:val="00886C61"/>
    <w:rsid w:val="00924F04"/>
    <w:rsid w:val="00931B29"/>
    <w:rsid w:val="00A14A4C"/>
    <w:rsid w:val="00AD0D6B"/>
    <w:rsid w:val="00C23DB4"/>
    <w:rsid w:val="00CF25FA"/>
    <w:rsid w:val="00D1391F"/>
    <w:rsid w:val="00D337B1"/>
    <w:rsid w:val="00D74AF2"/>
    <w:rsid w:val="00D76F38"/>
    <w:rsid w:val="00E8599D"/>
    <w:rsid w:val="00ED66C2"/>
    <w:rsid w:val="00F32D84"/>
    <w:rsid w:val="00F5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648C"/>
  <w15:chartTrackingRefBased/>
  <w15:docId w15:val="{E0077DB5-0C84-D34F-ACF8-53F224C5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790EBA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MS Mincho" w:eastAsia="MS Mincho" w:cs="MS Mincho"/>
      <w:color w:val="00000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23DB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23DB4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23DB4"/>
    <w:rPr>
      <w:b/>
      <w:bCs/>
    </w:rPr>
  </w:style>
  <w:style w:type="character" w:customStyle="1" w:styleId="apple-converted-space">
    <w:name w:val="apple-converted-space"/>
    <w:basedOn w:val="Carpredefinitoparagrafo"/>
    <w:rsid w:val="00C23DB4"/>
  </w:style>
  <w:style w:type="character" w:styleId="Collegamentovisitato">
    <w:name w:val="FollowedHyperlink"/>
    <w:basedOn w:val="Carpredefinitoparagrafo"/>
    <w:uiPriority w:val="99"/>
    <w:semiHidden/>
    <w:unhideWhenUsed/>
    <w:rsid w:val="0070220B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0220B"/>
    <w:pPr>
      <w:suppressAutoHyphens w:val="0"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lang w:eastAsia="it-IT"/>
    </w:rPr>
  </w:style>
  <w:style w:type="character" w:styleId="Enfasicorsivo">
    <w:name w:val="Emphasis"/>
    <w:basedOn w:val="Carpredefinitoparagrafo"/>
    <w:uiPriority w:val="20"/>
    <w:qFormat/>
    <w:rsid w:val="0070220B"/>
    <w:rPr>
      <w:i/>
      <w:iCs/>
    </w:rPr>
  </w:style>
  <w:style w:type="paragraph" w:customStyle="1" w:styleId="elencopuntato">
    <w:name w:val="elenco puntato"/>
    <w:basedOn w:val="Normale"/>
    <w:uiPriority w:val="99"/>
    <w:rsid w:val="00196BDD"/>
    <w:pPr>
      <w:ind w:left="283" w:hanging="283"/>
    </w:pPr>
    <w:rPr>
      <w:rFonts w:ascii="Basic Sans Light" w:eastAsiaTheme="minorHAnsi" w:hAnsi="Basic Sans Light" w:cs="Basic Sans Light"/>
      <w:sz w:val="16"/>
      <w:szCs w:val="16"/>
    </w:rPr>
  </w:style>
  <w:style w:type="paragraph" w:customStyle="1" w:styleId="-DIDA">
    <w:name w:val="-DIDA"/>
    <w:basedOn w:val="Normale"/>
    <w:uiPriority w:val="99"/>
    <w:rsid w:val="00A14A4C"/>
    <w:pPr>
      <w:spacing w:line="180" w:lineRule="atLeast"/>
    </w:pPr>
    <w:rPr>
      <w:rFonts w:ascii="FaktPro-Normal" w:eastAsiaTheme="minorHAnsi" w:hAnsi="FaktPro-Normal" w:cs="FaktPro-Normal"/>
      <w:sz w:val="14"/>
      <w:szCs w:val="14"/>
    </w:rPr>
  </w:style>
  <w:style w:type="paragraph" w:customStyle="1" w:styleId="--TESTIINIZIO">
    <w:name w:val="--TESTI INIZIO"/>
    <w:basedOn w:val="Normale"/>
    <w:uiPriority w:val="99"/>
    <w:rsid w:val="00886C61"/>
    <w:pPr>
      <w:spacing w:line="262" w:lineRule="atLeast"/>
    </w:pPr>
    <w:rPr>
      <w:rFonts w:ascii="FaktPro-Normal" w:eastAsiaTheme="minorHAnsi" w:hAnsi="FaktPro-Normal" w:cs="FaktPro-Normal"/>
      <w:spacing w:val="2"/>
      <w:sz w:val="20"/>
      <w:szCs w:val="20"/>
    </w:rPr>
  </w:style>
  <w:style w:type="paragraph" w:customStyle="1" w:styleId="Paragrafobase">
    <w:name w:val="[Paragrafo base]"/>
    <w:basedOn w:val="Normale"/>
    <w:uiPriority w:val="99"/>
    <w:rsid w:val="00123AF3"/>
    <w:pPr>
      <w:suppressAutoHyphens w:val="0"/>
    </w:pPr>
    <w:rPr>
      <w:rFonts w:ascii="Minion Pro" w:eastAsiaTheme="minorHAnsi" w:hAnsi="Minion Pro" w:cs="Minion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533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752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833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62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5150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092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9790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375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184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248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1865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524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612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692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1288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625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5482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03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6053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4279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33411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35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7791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5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4608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5502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9428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826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218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7142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8058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67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31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3A6927-B9A3-F941-9952-23A7503D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Distefano</dc:creator>
  <cp:keywords/>
  <dc:description/>
  <cp:lastModifiedBy>Alb Scalia</cp:lastModifiedBy>
  <cp:revision>16</cp:revision>
  <dcterms:created xsi:type="dcterms:W3CDTF">2022-02-08T10:34:00Z</dcterms:created>
  <dcterms:modified xsi:type="dcterms:W3CDTF">2022-08-30T08:20:00Z</dcterms:modified>
</cp:coreProperties>
</file>