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3108" w14:textId="06F9EA1C" w:rsidR="00832776" w:rsidRPr="00AA76B3" w:rsidRDefault="002D6F7D" w:rsidP="00AA76B3">
      <w:pPr>
        <w:shd w:val="clear" w:color="auto" w:fill="FFFFFF"/>
        <w:rPr>
          <w:rFonts w:ascii="Calibri" w:eastAsia="Times New Roman" w:hAnsi="Calibri" w:cs="Calibri"/>
          <w:color w:val="000000" w:themeColor="text1"/>
          <w:sz w:val="32"/>
          <w:szCs w:val="32"/>
          <w:lang w:eastAsia="it-IT"/>
        </w:rPr>
      </w:pPr>
      <w:r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>UMBERTO RIVA</w:t>
      </w:r>
      <w:r w:rsidR="00AA76B3" w:rsidRPr="00AA76B3">
        <w:rPr>
          <w:rFonts w:ascii="Calibri" w:eastAsia="Times New Roman" w:hAnsi="Calibri" w:cs="Calibri"/>
          <w:color w:val="000000" w:themeColor="text1"/>
          <w:sz w:val="32"/>
          <w:szCs w:val="32"/>
          <w:lang w:eastAsia="it-IT"/>
        </w:rPr>
        <w:t xml:space="preserve"> </w:t>
      </w:r>
      <w:hyperlink r:id="rId5" w:history="1">
        <w:r w:rsidR="00832776" w:rsidRPr="00AA76B3">
          <w:rPr>
            <w:rStyle w:val="Collegamentoipertestuale"/>
            <w:color w:val="000000" w:themeColor="text1"/>
            <w:sz w:val="32"/>
            <w:szCs w:val="32"/>
          </w:rPr>
          <w:t>(link al sito)</w:t>
        </w:r>
      </w:hyperlink>
    </w:p>
    <w:p w14:paraId="4074A5E3" w14:textId="4B1E5F2C" w:rsidR="00AA76B3" w:rsidRPr="00AA76B3" w:rsidRDefault="00AA76B3" w:rsidP="00AA76B3">
      <w:pPr>
        <w:shd w:val="clear" w:color="auto" w:fill="FFFFFF"/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</w:pPr>
      <w:r w:rsidRPr="00AA76B3"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  <w:t>design</w:t>
      </w:r>
      <w:r w:rsidR="002D6F7D"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  <w:t>er</w:t>
      </w:r>
    </w:p>
    <w:p w14:paraId="429501A4" w14:textId="1FDB0A01" w:rsidR="00C23DB4" w:rsidRPr="00AA76B3" w:rsidRDefault="00C23DB4" w:rsidP="00C23DB4">
      <w:pPr>
        <w:rPr>
          <w:color w:val="000000" w:themeColor="text1"/>
        </w:rPr>
      </w:pPr>
      <w:proofErr w:type="spellStart"/>
      <w:r w:rsidRPr="00AA76B3">
        <w:rPr>
          <w:color w:val="000000" w:themeColor="text1"/>
        </w:rPr>
        <w:t>LetteraVentidue</w:t>
      </w:r>
      <w:proofErr w:type="spellEnd"/>
      <w:r w:rsidRPr="00AA76B3">
        <w:rPr>
          <w:color w:val="000000" w:themeColor="text1"/>
        </w:rPr>
        <w:t xml:space="preserve"> Edizioni</w:t>
      </w:r>
    </w:p>
    <w:p w14:paraId="311B7C37" w14:textId="35E93C16" w:rsidR="00C23DB4" w:rsidRPr="00AA76B3" w:rsidRDefault="00C23DB4" w:rsidP="00C23DB4">
      <w:pPr>
        <w:rPr>
          <w:color w:val="000000" w:themeColor="text1"/>
        </w:rPr>
      </w:pPr>
      <w:r w:rsidRPr="00AA76B3">
        <w:rPr>
          <w:color w:val="000000" w:themeColor="text1"/>
        </w:rPr>
        <w:t xml:space="preserve">Siracusa </w:t>
      </w:r>
    </w:p>
    <w:p w14:paraId="3B3BEA50" w14:textId="77777777" w:rsidR="00832776" w:rsidRPr="00AA76B3" w:rsidRDefault="00832776" w:rsidP="00C23DB4">
      <w:pPr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</w:p>
    <w:p w14:paraId="4D66F23E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isbn</w:t>
      </w:r>
      <w:proofErr w:type="spellEnd"/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9788862425568</w:t>
      </w:r>
    </w:p>
    <w:p w14:paraId="01680454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collana</w:t>
      </w:r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Monovolume</w:t>
      </w:r>
    </w:p>
    <w:p w14:paraId="0E7AA8CA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numero</w:t>
      </w:r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4</w:t>
      </w:r>
    </w:p>
    <w:p w14:paraId="12AA0F8C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edizione corrente</w:t>
      </w:r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4 / 2022</w:t>
      </w:r>
    </w:p>
    <w:p w14:paraId="21233BC0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prima edizione</w:t>
      </w:r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4 / 2022</w:t>
      </w:r>
    </w:p>
    <w:p w14:paraId="5FB7F453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lingua</w:t>
      </w:r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Italiano/Inglese</w:t>
      </w:r>
    </w:p>
    <w:p w14:paraId="2F2505DB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formato</w:t>
      </w:r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16,5x24cm</w:t>
      </w:r>
    </w:p>
    <w:p w14:paraId="3A5E81B8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pagine</w:t>
      </w:r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192</w:t>
      </w:r>
    </w:p>
    <w:p w14:paraId="56A33D8B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stampa</w:t>
      </w:r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colore</w:t>
      </w:r>
    </w:p>
    <w:p w14:paraId="4F7CE532" w14:textId="77777777" w:rsidR="002D6F7D" w:rsidRPr="002D6F7D" w:rsidRDefault="002D6F7D" w:rsidP="002D6F7D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rilegatura</w:t>
      </w:r>
      <w:r w:rsidRPr="002D6F7D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brossura</w:t>
      </w:r>
    </w:p>
    <w:p w14:paraId="60E45C5C" w14:textId="77777777" w:rsidR="00AA76B3" w:rsidRPr="002D6F7D" w:rsidRDefault="00AA76B3" w:rsidP="00AA76B3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74DA6EE7" w14:textId="37B4D090" w:rsidR="00C23DB4" w:rsidRPr="00AA76B3" w:rsidRDefault="00C23DB4" w:rsidP="00C23DB4">
      <w:pPr>
        <w:rPr>
          <w:rFonts w:ascii="Calibri" w:hAnsi="Calibri" w:cs="Calibri"/>
          <w:color w:val="000000" w:themeColor="text1"/>
        </w:rPr>
      </w:pPr>
    </w:p>
    <w:p w14:paraId="2EB2068B" w14:textId="77777777" w:rsidR="00832776" w:rsidRPr="00AA76B3" w:rsidRDefault="00832776" w:rsidP="00C23DB4">
      <w:pPr>
        <w:rPr>
          <w:rFonts w:ascii="Calibri" w:hAnsi="Calibri" w:cs="Calibri"/>
          <w:color w:val="000000" w:themeColor="text1"/>
        </w:rPr>
      </w:pPr>
    </w:p>
    <w:p w14:paraId="2BB97BEA" w14:textId="7860E16B" w:rsidR="00C23DB4" w:rsidRPr="00AA76B3" w:rsidRDefault="00832776" w:rsidP="00C23DB4">
      <w:pPr>
        <w:rPr>
          <w:rFonts w:ascii="Calibri" w:hAnsi="Calibri" w:cs="Calibri"/>
          <w:b/>
          <w:bCs/>
          <w:color w:val="000000" w:themeColor="text1"/>
        </w:rPr>
      </w:pPr>
      <w:r w:rsidRPr="00AA76B3">
        <w:rPr>
          <w:rFonts w:ascii="Calibri" w:hAnsi="Calibri" w:cs="Calibri"/>
          <w:b/>
          <w:bCs/>
          <w:color w:val="000000" w:themeColor="text1"/>
        </w:rPr>
        <w:t>Abstract</w:t>
      </w:r>
    </w:p>
    <w:p w14:paraId="1A5DECA2" w14:textId="77777777" w:rsidR="002D6F7D" w:rsidRPr="002D6F7D" w:rsidRDefault="002D6F7D" w:rsidP="002D6F7D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2D6F7D">
        <w:rPr>
          <w:rFonts w:ascii="Calibri" w:eastAsia="Times New Roman" w:hAnsi="Calibri" w:cs="Calibri"/>
          <w:color w:val="000000" w:themeColor="text1"/>
          <w:lang w:eastAsia="it-IT"/>
        </w:rPr>
        <w:t>Nella sua lunga carriera Umberto Riva (1928-2021), uno dei più originali architetti italiani degli ultimi decenni, ha sviluppato un personale approccio al design, inteso come parte integrante di una più ampia ricerca che collega pittura e architettura, disegno dello spazio e dell’oggetto. Lampade, arredi, tappeti e progetti di grafica editoriale entrano infatti in risonanza con quadri, allestimenti, edifici, spazi pubblici e interni domestici, rielaborando materiali tradizionali e industriali. Per restituire questa incessante esplorazione artistica, questo libro presenta l’attività di Riva nel campo del design attraverso schizzi, disegni, fotografie e altri documenti dell’archivio dell’architetto, molti dei quali inediti. Il risultato è un mosaico di riferimenti, dialoghi e connessioni artistiche che danno prova della sua sperimentazione progettuale, mossa da un’inquietudine che sfocia in eccezioni geometriche, cromatiche e spaziali.</w:t>
      </w:r>
    </w:p>
    <w:p w14:paraId="204BC8FD" w14:textId="77777777" w:rsidR="002D6F7D" w:rsidRPr="002D6F7D" w:rsidRDefault="002D6F7D" w:rsidP="002D6F7D">
      <w:pPr>
        <w:shd w:val="clear" w:color="auto" w:fill="FFFFFF"/>
        <w:rPr>
          <w:rFonts w:ascii="ProximaNova-Light" w:eastAsia="Times New Roman" w:hAnsi="ProximaNova-Light" w:cs="Times New Roman"/>
          <w:color w:val="333333"/>
          <w:sz w:val="27"/>
          <w:szCs w:val="27"/>
          <w:lang w:eastAsia="it-IT"/>
        </w:rPr>
      </w:pPr>
    </w:p>
    <w:p w14:paraId="23083E2F" w14:textId="77777777" w:rsidR="00832776" w:rsidRPr="00AA76B3" w:rsidRDefault="00832776" w:rsidP="0070220B">
      <w:pPr>
        <w:rPr>
          <w:rFonts w:ascii="Calibri" w:eastAsia="Times New Roman" w:hAnsi="Calibri" w:cs="Calibri"/>
          <w:b/>
          <w:bCs/>
          <w:color w:val="000000" w:themeColor="text1"/>
          <w:lang w:eastAsia="it-IT"/>
        </w:rPr>
      </w:pPr>
    </w:p>
    <w:p w14:paraId="6CAAB6EC" w14:textId="7E22064D" w:rsidR="00C23DB4" w:rsidRPr="002D6F7D" w:rsidRDefault="002D6F7D" w:rsidP="00D76F38">
      <w:pPr>
        <w:rPr>
          <w:rFonts w:ascii="Calibri" w:hAnsi="Calibri" w:cs="Calibri"/>
          <w:b/>
          <w:bCs/>
          <w:color w:val="000000" w:themeColor="text1"/>
        </w:rPr>
      </w:pPr>
      <w:r w:rsidRPr="002D6F7D">
        <w:rPr>
          <w:rFonts w:ascii="Calibri" w:hAnsi="Calibri" w:cs="Calibri"/>
          <w:b/>
          <w:bCs/>
          <w:color w:val="000000" w:themeColor="text1"/>
        </w:rPr>
        <w:t>Autore</w:t>
      </w:r>
    </w:p>
    <w:p w14:paraId="08BF1902" w14:textId="77777777" w:rsidR="002D6F7D" w:rsidRPr="002D6F7D" w:rsidRDefault="002D6F7D" w:rsidP="002D6F7D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2D6F7D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Gabriele Neri</w:t>
      </w:r>
      <w:r w:rsidRPr="002D6F7D">
        <w:rPr>
          <w:rFonts w:ascii="Calibri" w:eastAsia="Times New Roman" w:hAnsi="Calibri" w:cs="Calibri"/>
          <w:color w:val="000000" w:themeColor="text1"/>
          <w:lang w:eastAsia="it-IT"/>
        </w:rPr>
        <w:t xml:space="preserve"> (Milano, 1982) insegna Storia dell’architettura e del design all’Accademia di architettura di Mendrisio (Università della Svizzera italiana) e al Politecnico di Milano. Architetto, è dottore di ricerca in storia dell’architettura e dell’urbanistica. Già Consigliere d’amministrazione della Fondazione Museo del Design di Triennale Milano (2018–2021), è stato nominato Weinberg Fellow in </w:t>
      </w:r>
      <w:proofErr w:type="spellStart"/>
      <w:r w:rsidRPr="002D6F7D">
        <w:rPr>
          <w:rFonts w:ascii="Calibri" w:eastAsia="Times New Roman" w:hAnsi="Calibri" w:cs="Calibri"/>
          <w:color w:val="000000" w:themeColor="text1"/>
          <w:lang w:eastAsia="it-IT"/>
        </w:rPr>
        <w:t>Architectural</w:t>
      </w:r>
      <w:proofErr w:type="spellEnd"/>
      <w:r w:rsidRPr="002D6F7D">
        <w:rPr>
          <w:rFonts w:ascii="Calibri" w:eastAsia="Times New Roman" w:hAnsi="Calibri" w:cs="Calibri"/>
          <w:color w:val="000000" w:themeColor="text1"/>
          <w:lang w:eastAsia="it-IT"/>
        </w:rPr>
        <w:t xml:space="preserve"> History and </w:t>
      </w:r>
      <w:proofErr w:type="spellStart"/>
      <w:r w:rsidRPr="002D6F7D">
        <w:rPr>
          <w:rFonts w:ascii="Calibri" w:eastAsia="Times New Roman" w:hAnsi="Calibri" w:cs="Calibri"/>
          <w:color w:val="000000" w:themeColor="text1"/>
          <w:lang w:eastAsia="it-IT"/>
        </w:rPr>
        <w:t>Preservation</w:t>
      </w:r>
      <w:proofErr w:type="spellEnd"/>
      <w:r w:rsidRPr="002D6F7D">
        <w:rPr>
          <w:rFonts w:ascii="Calibri" w:eastAsia="Times New Roman" w:hAnsi="Calibri" w:cs="Calibri"/>
          <w:color w:val="000000" w:themeColor="text1"/>
          <w:lang w:eastAsia="it-IT"/>
        </w:rPr>
        <w:t xml:space="preserve"> della </w:t>
      </w:r>
      <w:proofErr w:type="spellStart"/>
      <w:r w:rsidRPr="002D6F7D">
        <w:rPr>
          <w:rFonts w:ascii="Calibri" w:eastAsia="Times New Roman" w:hAnsi="Calibri" w:cs="Calibri"/>
          <w:color w:val="000000" w:themeColor="text1"/>
          <w:lang w:eastAsia="it-IT"/>
        </w:rPr>
        <w:t>Italian</w:t>
      </w:r>
      <w:proofErr w:type="spellEnd"/>
      <w:r w:rsidRPr="002D6F7D">
        <w:rPr>
          <w:rFonts w:ascii="Calibri" w:eastAsia="Times New Roman" w:hAnsi="Calibri" w:cs="Calibri"/>
          <w:color w:val="000000" w:themeColor="text1"/>
          <w:lang w:eastAsia="it-IT"/>
        </w:rPr>
        <w:t xml:space="preserve"> Academy for Advanced Studies in America (Columbia University, NY) per il semestre primaverile 2022. Tra le sue monografie ha pubblicato </w:t>
      </w:r>
      <w:r w:rsidRPr="002D6F7D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Umberto Riva. Interni e allestimenti</w:t>
      </w:r>
      <w:r w:rsidRPr="002D6F7D">
        <w:rPr>
          <w:rFonts w:ascii="Calibri" w:eastAsia="Times New Roman" w:hAnsi="Calibri" w:cs="Calibri"/>
          <w:color w:val="000000" w:themeColor="text1"/>
          <w:lang w:eastAsia="it-IT"/>
        </w:rPr>
        <w:t> (</w:t>
      </w:r>
      <w:proofErr w:type="spellStart"/>
      <w:r w:rsidRPr="002D6F7D">
        <w:rPr>
          <w:rFonts w:ascii="Calibri" w:eastAsia="Times New Roman" w:hAnsi="Calibri" w:cs="Calibri"/>
          <w:color w:val="000000" w:themeColor="text1"/>
          <w:lang w:eastAsia="it-IT"/>
        </w:rPr>
        <w:t>LetteraVentidue</w:t>
      </w:r>
      <w:proofErr w:type="spellEnd"/>
      <w:r w:rsidRPr="002D6F7D">
        <w:rPr>
          <w:rFonts w:ascii="Calibri" w:eastAsia="Times New Roman" w:hAnsi="Calibri" w:cs="Calibri"/>
          <w:color w:val="000000" w:themeColor="text1"/>
          <w:lang w:eastAsia="it-IT"/>
        </w:rPr>
        <w:t>, 2017); tra le varie mostre ha curato </w:t>
      </w:r>
      <w:r w:rsidRPr="002D6F7D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Forme. Umberto Riva architetto designer</w:t>
      </w:r>
      <w:r w:rsidRPr="002D6F7D">
        <w:rPr>
          <w:rFonts w:ascii="Calibri" w:eastAsia="Times New Roman" w:hAnsi="Calibri" w:cs="Calibri"/>
          <w:color w:val="000000" w:themeColor="text1"/>
          <w:lang w:eastAsia="it-IT"/>
        </w:rPr>
        <w:t> (Galleria Sozzani, Milano, 2019). Dal 2010 scrive di architettura su “Domenica”, supplemento culturale de “Il Sole 24 ore”, ed è nella redazione della rivista svizzera “Archi”.</w:t>
      </w:r>
    </w:p>
    <w:p w14:paraId="262F2025" w14:textId="77777777" w:rsidR="002D6F7D" w:rsidRPr="002D6F7D" w:rsidRDefault="002D6F7D" w:rsidP="002D6F7D">
      <w:pPr>
        <w:rPr>
          <w:rFonts w:ascii="Times New Roman" w:eastAsia="Times New Roman" w:hAnsi="Times New Roman" w:cs="Times New Roman"/>
          <w:lang w:eastAsia="it-IT"/>
        </w:rPr>
      </w:pPr>
    </w:p>
    <w:p w14:paraId="53EF4E84" w14:textId="77777777" w:rsidR="00832776" w:rsidRPr="00AA76B3" w:rsidRDefault="00832776" w:rsidP="0070220B">
      <w:pPr>
        <w:rPr>
          <w:color w:val="000000" w:themeColor="text1"/>
        </w:rPr>
      </w:pPr>
    </w:p>
    <w:p w14:paraId="1922C9F2" w14:textId="77777777" w:rsidR="00832776" w:rsidRPr="00AA76B3" w:rsidRDefault="00832776" w:rsidP="0070220B">
      <w:pPr>
        <w:rPr>
          <w:color w:val="000000" w:themeColor="text1"/>
        </w:rPr>
      </w:pPr>
    </w:p>
    <w:sectPr w:rsidR="00832776" w:rsidRPr="00AA76B3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Nova-Ligh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2D6F7D"/>
    <w:rsid w:val="00383026"/>
    <w:rsid w:val="005045B9"/>
    <w:rsid w:val="005B3641"/>
    <w:rsid w:val="00651A63"/>
    <w:rsid w:val="0070220B"/>
    <w:rsid w:val="00832776"/>
    <w:rsid w:val="008E2998"/>
    <w:rsid w:val="00AA76B3"/>
    <w:rsid w:val="00C23DB4"/>
    <w:rsid w:val="00D337B1"/>
    <w:rsid w:val="00D76F38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87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8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28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71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773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75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21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59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400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36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392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5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368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5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339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6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8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307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275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404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78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0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276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182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8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751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448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56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etteraventidue.com/it/prodotto/549/umberto-ri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311</Words>
  <Characters>1895</Characters>
  <Application>Microsoft Office Word</Application>
  <DocSecurity>0</DocSecurity>
  <Lines>59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8</cp:revision>
  <dcterms:created xsi:type="dcterms:W3CDTF">2022-02-03T14:02:00Z</dcterms:created>
  <dcterms:modified xsi:type="dcterms:W3CDTF">2022-05-04T08:21:00Z</dcterms:modified>
</cp:coreProperties>
</file>